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26" w:rsidRPr="004F5D97" w:rsidRDefault="00677926" w:rsidP="00677926">
      <w:pPr>
        <w:ind w:firstLine="708"/>
        <w:jc w:val="both"/>
        <w:rPr>
          <w:rFonts w:ascii="Calibri" w:hAnsi="Calibri" w:cs="Calibri"/>
          <w:b/>
          <w:color w:val="595959" w:themeColor="text1" w:themeTint="A6"/>
          <w:sz w:val="26"/>
          <w:szCs w:val="26"/>
        </w:rPr>
      </w:pPr>
      <w:bookmarkStart w:id="0" w:name="_GoBack"/>
      <w:bookmarkEnd w:id="0"/>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19 diecinueve de julio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p>
    <w:p w:rsidR="00677926" w:rsidRPr="004F5D97" w:rsidRDefault="00677926" w:rsidP="00677926">
      <w:pPr>
        <w:rPr>
          <w:rFonts w:ascii="Calibri" w:hAnsi="Calibri" w:cs="Calibri"/>
          <w:color w:val="595959" w:themeColor="text1" w:themeTint="A6"/>
          <w:sz w:val="26"/>
          <w:szCs w:val="26"/>
        </w:rPr>
      </w:pPr>
    </w:p>
    <w:p w:rsidR="00677926" w:rsidRPr="004F5D97" w:rsidRDefault="00677926" w:rsidP="0067792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0086/2doJAM/2018-JN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677926" w:rsidRPr="004F5D97" w:rsidRDefault="00677926" w:rsidP="00677926">
      <w:pPr>
        <w:pStyle w:val="Textoindependiente"/>
        <w:rPr>
          <w:rFonts w:ascii="Calibri" w:hAnsi="Calibri" w:cs="Calibri"/>
          <w:color w:val="595959" w:themeColor="text1" w:themeTint="A6"/>
          <w:sz w:val="26"/>
          <w:szCs w:val="26"/>
        </w:rPr>
      </w:pPr>
    </w:p>
    <w:p w:rsidR="00677926" w:rsidRPr="004F5D97" w:rsidRDefault="00677926" w:rsidP="00677926">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R E S U L T A N D O :</w:t>
      </w:r>
    </w:p>
    <w:p w:rsidR="00677926" w:rsidRPr="004F5D97" w:rsidRDefault="00677926" w:rsidP="00677926">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PRIMERO.-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15 quince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677926" w:rsidRPr="004F5D97" w:rsidRDefault="00677926" w:rsidP="00677926">
      <w:pPr>
        <w:ind w:firstLine="708"/>
        <w:jc w:val="both"/>
        <w:rPr>
          <w:rFonts w:ascii="Calibri" w:hAnsi="Calibri" w:cs="Calibri"/>
          <w:b/>
          <w:bCs/>
          <w:color w:val="595959" w:themeColor="text1" w:themeTint="A6"/>
          <w:sz w:val="26"/>
          <w:szCs w:val="26"/>
        </w:rPr>
      </w:pPr>
    </w:p>
    <w:p w:rsidR="00677926" w:rsidRPr="004F5D97" w:rsidRDefault="00677926" w:rsidP="00677926">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368820 (tres-seis-ocho-ocho-dos-cero)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677926" w:rsidRPr="004F5D97" w:rsidRDefault="00677926" w:rsidP="00677926">
      <w:pPr>
        <w:jc w:val="both"/>
        <w:rPr>
          <w:rFonts w:ascii="Calibri" w:hAnsi="Calibri" w:cs="Calibri"/>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 xml:space="preserve">b).-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677926" w:rsidRPr="004F5D97" w:rsidRDefault="00677926" w:rsidP="00677926">
      <w:pPr>
        <w:ind w:firstLine="708"/>
        <w:jc w:val="both"/>
        <w:rPr>
          <w:rFonts w:ascii="Calibri" w:hAnsi="Calibri" w:cs="Calibri"/>
          <w:color w:val="595959" w:themeColor="text1" w:themeTint="A6"/>
          <w:sz w:val="26"/>
          <w:szCs w:val="26"/>
        </w:rPr>
      </w:pPr>
    </w:p>
    <w:p w:rsidR="00677926" w:rsidRPr="004F5D97" w:rsidRDefault="00677926" w:rsidP="00677926">
      <w:pPr>
        <w:ind w:firstLine="708"/>
        <w:jc w:val="both"/>
        <w:rPr>
          <w:rFonts w:ascii="Calibri" w:hAnsi="Calibri"/>
          <w:bCs/>
          <w:color w:val="595959" w:themeColor="text1" w:themeTint="A6"/>
          <w:sz w:val="26"/>
          <w:szCs w:val="26"/>
        </w:rPr>
      </w:pPr>
      <w:r w:rsidRPr="004F5D97">
        <w:rPr>
          <w:rFonts w:ascii="Calibri" w:hAnsi="Calibri"/>
          <w:b/>
          <w:bCs/>
          <w:color w:val="595959" w:themeColor="text1" w:themeTint="A6"/>
          <w:sz w:val="26"/>
          <w:szCs w:val="26"/>
        </w:rPr>
        <w:t xml:space="preserve">c).-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677926" w:rsidRPr="004F5D97" w:rsidRDefault="00677926" w:rsidP="00677926">
      <w:pPr>
        <w:jc w:val="both"/>
        <w:rPr>
          <w:rFonts w:ascii="Calibri" w:hAnsi="Calibri" w:cs="Calibri"/>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SEGUNDO.-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17 diecisiete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677926" w:rsidRPr="004F5D97" w:rsidRDefault="00677926" w:rsidP="00677926">
      <w:pPr>
        <w:ind w:firstLine="708"/>
        <w:jc w:val="both"/>
        <w:rPr>
          <w:rFonts w:ascii="Calibri" w:hAnsi="Calibri" w:cs="Calibri"/>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677926" w:rsidRPr="004F5D97" w:rsidRDefault="00677926" w:rsidP="00677926">
      <w:pPr>
        <w:jc w:val="both"/>
        <w:rPr>
          <w:rFonts w:ascii="Calibri" w:hAnsi="Calibri" w:cs="Calibri"/>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w:t>
      </w:r>
      <w:r w:rsidRPr="004F5D97">
        <w:rPr>
          <w:rFonts w:ascii="Calibri" w:hAnsi="Calibri" w:cs="Calibri"/>
          <w:color w:val="595959" w:themeColor="text1" w:themeTint="A6"/>
          <w:sz w:val="26"/>
          <w:szCs w:val="26"/>
        </w:rPr>
        <w:lastRenderedPageBreak/>
        <w:t xml:space="preserve">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31 treinta y uno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28 veintiocho a la 33 treinta y tres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 . . . . . . . .</w:t>
      </w:r>
    </w:p>
    <w:p w:rsidR="00677926" w:rsidRPr="004F5D97" w:rsidRDefault="00677926" w:rsidP="00677926">
      <w:pPr>
        <w:pStyle w:val="Textoindependiente"/>
        <w:rPr>
          <w:rFonts w:ascii="Calibri" w:hAnsi="Calibri" w:cs="Calibri"/>
          <w:color w:val="595959" w:themeColor="text1" w:themeTint="A6"/>
          <w:sz w:val="26"/>
          <w:szCs w:val="26"/>
          <w:lang w:val="es-ES"/>
        </w:rPr>
      </w:pPr>
    </w:p>
    <w:p w:rsidR="00677926" w:rsidRDefault="00677926" w:rsidP="0067792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 dos de febrero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34 treinta y cuatro</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677926" w:rsidRPr="004F5D97" w:rsidRDefault="00677926" w:rsidP="00677926">
      <w:pPr>
        <w:pStyle w:val="Textoindependiente"/>
        <w:ind w:firstLine="708"/>
        <w:rPr>
          <w:rFonts w:ascii="Calibri" w:hAnsi="Calibri" w:cs="Calibri"/>
          <w:color w:val="595959" w:themeColor="text1" w:themeTint="A6"/>
          <w:sz w:val="26"/>
          <w:szCs w:val="26"/>
        </w:rPr>
      </w:pPr>
    </w:p>
    <w:p w:rsidR="00677926" w:rsidRPr="004F5D97" w:rsidRDefault="00677926" w:rsidP="00677926">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10 </w:t>
      </w:r>
      <w:r>
        <w:rPr>
          <w:rFonts w:ascii="Calibri" w:hAnsi="Calibri"/>
          <w:color w:val="595959" w:themeColor="text1" w:themeTint="A6"/>
          <w:sz w:val="26"/>
          <w:szCs w:val="26"/>
        </w:rPr>
        <w:t>diez</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Pr>
          <w:rFonts w:ascii="Calibri" w:hAnsi="Calibri" w:cs="Calibri"/>
          <w:color w:val="595959" w:themeColor="text1" w:themeTint="A6"/>
          <w:sz w:val="26"/>
          <w:szCs w:val="26"/>
        </w:rPr>
        <w:t xml:space="preserve">. . . . . . . . </w:t>
      </w:r>
    </w:p>
    <w:p w:rsidR="00677926" w:rsidRPr="004F5D97" w:rsidRDefault="00677926" w:rsidP="00677926">
      <w:pPr>
        <w:pStyle w:val="Textoindependiente"/>
        <w:ind w:firstLine="708"/>
        <w:rPr>
          <w:rFonts w:ascii="Calibri" w:hAnsi="Calibri" w:cs="Calibri"/>
          <w:color w:val="595959" w:themeColor="text1" w:themeTint="A6"/>
          <w:sz w:val="26"/>
          <w:szCs w:val="26"/>
        </w:rPr>
      </w:pPr>
    </w:p>
    <w:p w:rsidR="00677926" w:rsidRPr="004F5D97" w:rsidRDefault="00677926" w:rsidP="00677926">
      <w:pPr>
        <w:pStyle w:val="Textoindependiente"/>
        <w:ind w:firstLine="708"/>
        <w:rPr>
          <w:rFonts w:ascii="Calibri" w:hAnsi="Calibri"/>
          <w:color w:val="595959" w:themeColor="text1" w:themeTint="A6"/>
          <w:sz w:val="26"/>
        </w:rPr>
      </w:pPr>
      <w:r w:rsidRPr="004F5D97">
        <w:rPr>
          <w:rFonts w:ascii="Calibri" w:hAnsi="Calibri"/>
          <w:b/>
          <w:i/>
          <w:color w:val="595959" w:themeColor="text1" w:themeTint="A6"/>
          <w:sz w:val="26"/>
        </w:rPr>
        <w:t xml:space="preserve">CUARTO.-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677926" w:rsidRPr="004F5D97" w:rsidRDefault="00677926" w:rsidP="00677926">
      <w:pPr>
        <w:pStyle w:val="Textoindependiente"/>
        <w:rPr>
          <w:rFonts w:ascii="Calibri" w:hAnsi="Calibri" w:cs="Calibri"/>
          <w:color w:val="595959" w:themeColor="text1" w:themeTint="A6"/>
          <w:sz w:val="26"/>
          <w:szCs w:val="26"/>
        </w:rPr>
      </w:pPr>
    </w:p>
    <w:p w:rsidR="00677926" w:rsidRPr="004F5D97" w:rsidRDefault="00677926" w:rsidP="00677926">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677926" w:rsidRPr="004F5D97" w:rsidRDefault="00677926" w:rsidP="00677926">
      <w:pPr>
        <w:pStyle w:val="Textoindependiente"/>
        <w:ind w:firstLine="708"/>
        <w:jc w:val="center"/>
        <w:rPr>
          <w:rFonts w:ascii="Calibri" w:hAnsi="Calibri" w:cs="Calibri"/>
          <w:b/>
          <w:bCs/>
          <w:color w:val="595959" w:themeColor="text1" w:themeTint="A6"/>
          <w:sz w:val="26"/>
          <w:szCs w:val="26"/>
        </w:rPr>
      </w:pPr>
    </w:p>
    <w:p w:rsidR="00677926" w:rsidRPr="004F5D97" w:rsidRDefault="00677926" w:rsidP="00677926">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 xml:space="preserve">toda vez que se impugna un acto atribuido a un Inspector adscrito a la Dirección General de Movilidad; autoridad que forma parte de la administración pública municipal de </w:t>
      </w:r>
      <w:r>
        <w:rPr>
          <w:rFonts w:ascii="Calibri" w:hAnsi="Calibri" w:cs="Arial"/>
          <w:color w:val="595959" w:themeColor="text1" w:themeTint="A6"/>
          <w:sz w:val="26"/>
          <w:szCs w:val="26"/>
        </w:rPr>
        <w:t xml:space="preserve">León, Guanajuato. </w:t>
      </w:r>
      <w:r w:rsidRPr="004F5D97">
        <w:rPr>
          <w:rFonts w:ascii="Calibri" w:hAnsi="Calibri" w:cs="Arial"/>
          <w:color w:val="595959" w:themeColor="text1" w:themeTint="A6"/>
          <w:sz w:val="26"/>
          <w:szCs w:val="26"/>
        </w:rPr>
        <w:t>. . . . . . . . . . . . . . . . . . . . .</w:t>
      </w:r>
      <w:r>
        <w:rPr>
          <w:rFonts w:ascii="Calibri" w:hAnsi="Calibri" w:cs="Arial"/>
          <w:color w:val="595959" w:themeColor="text1" w:themeTint="A6"/>
          <w:sz w:val="26"/>
          <w:szCs w:val="26"/>
        </w:rPr>
        <w:t xml:space="preserve"> .</w:t>
      </w:r>
    </w:p>
    <w:p w:rsidR="00677926" w:rsidRPr="004F5D97" w:rsidRDefault="00677926" w:rsidP="00677926">
      <w:pPr>
        <w:pStyle w:val="Textoindependiente"/>
        <w:rPr>
          <w:rFonts w:ascii="Calibri" w:hAnsi="Calibri" w:cs="Calibri"/>
          <w:b/>
          <w:bCs/>
          <w:color w:val="595959" w:themeColor="text1" w:themeTint="A6"/>
          <w:sz w:val="26"/>
          <w:szCs w:val="26"/>
        </w:rPr>
      </w:pPr>
    </w:p>
    <w:p w:rsidR="00677926" w:rsidRPr="004F5D97" w:rsidRDefault="00677926" w:rsidP="0067792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w:t>
      </w:r>
      <w:r w:rsidRPr="004F5D97">
        <w:rPr>
          <w:rFonts w:ascii="Calibri" w:hAnsi="Calibri" w:cs="Calibri"/>
          <w:color w:val="595959" w:themeColor="text1" w:themeTint="A6"/>
          <w:sz w:val="26"/>
          <w:szCs w:val="26"/>
        </w:rPr>
        <w:lastRenderedPageBreak/>
        <w:t xml:space="preserve">notificada a su representada, el acta de infracción, lo que fue el día </w:t>
      </w:r>
      <w:r>
        <w:rPr>
          <w:rFonts w:ascii="Calibri" w:hAnsi="Calibri" w:cs="Calibri"/>
          <w:color w:val="595959" w:themeColor="text1" w:themeTint="A6"/>
          <w:sz w:val="26"/>
          <w:szCs w:val="26"/>
        </w:rPr>
        <w:t>26 veintiséis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w:t>
      </w:r>
      <w:r>
        <w:rPr>
          <w:rFonts w:ascii="Calibri" w:hAnsi="Calibri" w:cs="Calibri"/>
          <w:color w:val="595959" w:themeColor="text1" w:themeTint="A6"/>
          <w:sz w:val="26"/>
          <w:szCs w:val="26"/>
        </w:rPr>
        <w:t>. . .</w:t>
      </w:r>
    </w:p>
    <w:p w:rsidR="00677926" w:rsidRPr="004F5D97" w:rsidRDefault="00677926" w:rsidP="00677926">
      <w:pPr>
        <w:jc w:val="both"/>
        <w:rPr>
          <w:rFonts w:ascii="Calibri" w:hAnsi="Calibri" w:cs="Calibri"/>
          <w:b/>
          <w:i/>
          <w:iCs/>
          <w:color w:val="595959" w:themeColor="text1" w:themeTint="A6"/>
          <w:sz w:val="26"/>
          <w:szCs w:val="26"/>
          <w:lang w:val="es-MX"/>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368820 (tres-seis-ocho-ocho-dos-cero), de fecha 23 veintitrés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21 veintiuno</w:t>
      </w:r>
      <w:r w:rsidRPr="004F5D97">
        <w:rPr>
          <w:rFonts w:ascii="Calibri" w:hAnsi="Calibri" w:cs="Calibri"/>
          <w:color w:val="595959" w:themeColor="text1" w:themeTint="A6"/>
          <w:sz w:val="26"/>
          <w:szCs w:val="26"/>
        </w:rPr>
        <w:t>), merece pleno valor probatorio,  conforme lo  dispuesto en  los artículos 78, 81, 117, 118, 121  y 131 del Código de Procedimiento y Justicia Administrativa para el Estado  y  los   Municipios  de  G</w:t>
      </w:r>
      <w:r>
        <w:rPr>
          <w:rFonts w:ascii="Calibri" w:hAnsi="Calibri" w:cs="Calibri"/>
          <w:color w:val="595959" w:themeColor="text1" w:themeTint="A6"/>
          <w:sz w:val="26"/>
          <w:szCs w:val="26"/>
        </w:rPr>
        <w:t xml:space="preserve">uanajuato;   toda  vez   que  </w:t>
      </w:r>
      <w:r w:rsidRPr="004F5D97">
        <w:rPr>
          <w:rFonts w:ascii="Calibri" w:hAnsi="Calibri" w:cs="Calibri"/>
          <w:color w:val="595959" w:themeColor="text1" w:themeTint="A6"/>
          <w:sz w:val="26"/>
          <w:szCs w:val="26"/>
        </w:rPr>
        <w:t xml:space="preserve">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677926" w:rsidRPr="004F5D97" w:rsidRDefault="00677926" w:rsidP="00677926">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0086/2doJAM/2018-JN</w:t>
      </w:r>
    </w:p>
    <w:p w:rsidR="00677926" w:rsidRPr="004F5D97" w:rsidRDefault="00677926" w:rsidP="00677926">
      <w:pPr>
        <w:ind w:firstLine="708"/>
        <w:jc w:val="both"/>
        <w:rPr>
          <w:rFonts w:ascii="Calibri" w:hAnsi="Calibri" w:cs="Calibri"/>
          <w:color w:val="595959" w:themeColor="text1" w:themeTint="A6"/>
          <w:sz w:val="26"/>
          <w:szCs w:val="26"/>
        </w:rPr>
      </w:pPr>
    </w:p>
    <w:p w:rsidR="00677926" w:rsidRPr="004F5D97" w:rsidRDefault="00677926" w:rsidP="00677926">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677926" w:rsidRPr="004F5D97" w:rsidRDefault="00677926" w:rsidP="00677926">
      <w:pPr>
        <w:jc w:val="both"/>
        <w:rPr>
          <w:rFonts w:ascii="Calibri" w:hAnsi="Calibri" w:cs="Calibri"/>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677926" w:rsidRPr="004F5D97" w:rsidRDefault="00677926" w:rsidP="00677926">
      <w:pPr>
        <w:jc w:val="both"/>
        <w:rPr>
          <w:rFonts w:ascii="Calibri" w:hAnsi="Calibri" w:cs="Calibri"/>
          <w:b/>
          <w:bCs/>
          <w:i/>
          <w:iCs/>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677926" w:rsidRPr="004F5D97" w:rsidRDefault="00677926" w:rsidP="00677926">
      <w:pPr>
        <w:rPr>
          <w:rFonts w:ascii="Calibri" w:hAnsi="Calibri" w:cs="Calibri"/>
          <w:b/>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77926" w:rsidRPr="004F5D97" w:rsidRDefault="00677926" w:rsidP="00677926">
      <w:pPr>
        <w:ind w:firstLine="708"/>
        <w:jc w:val="both"/>
        <w:rPr>
          <w:rFonts w:ascii="Calibri" w:hAnsi="Calibri" w:cs="Calibri"/>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17 diecisiete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677926" w:rsidRPr="004F5D97" w:rsidRDefault="00677926" w:rsidP="00677926">
      <w:pPr>
        <w:jc w:val="both"/>
        <w:rPr>
          <w:rFonts w:ascii="Calibri" w:hAnsi="Calibri" w:cs="Calibri"/>
          <w:b/>
          <w:bCs/>
          <w:i/>
          <w:iCs/>
          <w:color w:val="595959" w:themeColor="text1" w:themeTint="A6"/>
          <w:sz w:val="26"/>
          <w:szCs w:val="26"/>
        </w:rPr>
      </w:pPr>
    </w:p>
    <w:p w:rsidR="00677926" w:rsidRPr="004F5D97" w:rsidRDefault="00677926" w:rsidP="00677926">
      <w:pPr>
        <w:ind w:firstLine="708"/>
        <w:jc w:val="both"/>
        <w:rPr>
          <w:rFonts w:ascii="Calibri" w:hAnsi="Calibri" w:cs="Calibri"/>
          <w:bCs/>
          <w:iCs/>
          <w:color w:val="595959" w:themeColor="text1" w:themeTint="A6"/>
          <w:sz w:val="26"/>
          <w:szCs w:val="26"/>
        </w:rPr>
      </w:pPr>
      <w:r w:rsidRPr="005E7B68">
        <w:rPr>
          <w:rFonts w:ascii="Calibri" w:hAnsi="Calibri" w:cs="Calibri"/>
          <w:b/>
          <w:bCs/>
          <w:i/>
          <w:iCs/>
          <w:color w:val="595959" w:themeColor="text1" w:themeTint="A6"/>
          <w:sz w:val="26"/>
          <w:szCs w:val="26"/>
        </w:rPr>
        <w:t xml:space="preserve">QUINTO.- </w:t>
      </w:r>
      <w:r w:rsidRPr="005E7B68">
        <w:rPr>
          <w:rFonts w:ascii="Calibri" w:hAnsi="Calibri" w:cs="Calibri"/>
          <w:bCs/>
          <w:iCs/>
          <w:color w:val="595959" w:themeColor="text1" w:themeTint="A6"/>
          <w:sz w:val="26"/>
          <w:szCs w:val="26"/>
        </w:rPr>
        <w:t>Por ser su examen</w:t>
      </w:r>
      <w:r w:rsidRPr="004F5D97">
        <w:rPr>
          <w:rFonts w:ascii="Calibri" w:hAnsi="Calibri" w:cs="Calibri"/>
          <w:bCs/>
          <w:iCs/>
          <w:color w:val="595959" w:themeColor="text1" w:themeTint="A6"/>
          <w:sz w:val="26"/>
          <w:szCs w:val="26"/>
        </w:rPr>
        <w:t xml:space="preserve">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677926" w:rsidRPr="004F5D97" w:rsidRDefault="00677926" w:rsidP="00677926">
      <w:pPr>
        <w:jc w:val="both"/>
        <w:rPr>
          <w:rFonts w:ascii="Calibri" w:hAnsi="Calibri" w:cs="Calibri"/>
          <w:b/>
          <w:bCs/>
          <w:i/>
          <w:iCs/>
          <w:color w:val="595959" w:themeColor="text1" w:themeTint="A6"/>
          <w:sz w:val="26"/>
          <w:szCs w:val="26"/>
        </w:rPr>
      </w:pPr>
    </w:p>
    <w:p w:rsidR="00677926" w:rsidRPr="004F5D97" w:rsidRDefault="00677926" w:rsidP="0067792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677926" w:rsidRPr="004F5D97" w:rsidRDefault="00677926" w:rsidP="00677926">
      <w:pPr>
        <w:pStyle w:val="Sangradetextonormal"/>
        <w:ind w:left="0" w:firstLine="708"/>
        <w:jc w:val="both"/>
        <w:rPr>
          <w:rFonts w:ascii="Calibri" w:hAnsi="Calibri" w:cs="Calibri"/>
          <w:bCs/>
          <w:iCs/>
          <w:color w:val="595959" w:themeColor="text1" w:themeTint="A6"/>
          <w:sz w:val="20"/>
          <w:szCs w:val="20"/>
        </w:rPr>
      </w:pPr>
    </w:p>
    <w:p w:rsidR="00677926" w:rsidRPr="004F5D97" w:rsidRDefault="00677926" w:rsidP="00677926">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45926</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cuatro-cinco-nueve-dos-seis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 xml:space="preserve">Mercedes Benz, </w:t>
      </w:r>
      <w:r w:rsidRPr="004F5D97">
        <w:rPr>
          <w:rFonts w:ascii="Calibri" w:hAnsi="Calibri" w:cs="Calibri"/>
          <w:bCs/>
          <w:iCs/>
          <w:color w:val="595959" w:themeColor="text1" w:themeTint="A6"/>
          <w:sz w:val="26"/>
          <w:szCs w:val="26"/>
        </w:rPr>
        <w:t>tipo ómnibus, modelo 20</w:t>
      </w:r>
      <w:r>
        <w:rPr>
          <w:rFonts w:ascii="Calibri" w:hAnsi="Calibri" w:cs="Calibri"/>
          <w:bCs/>
          <w:iCs/>
          <w:color w:val="595959" w:themeColor="text1" w:themeTint="A6"/>
          <w:sz w:val="26"/>
          <w:szCs w:val="26"/>
        </w:rPr>
        <w:t>11</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once</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260</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dos-seis-cero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6588</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19 diecinueve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haberse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w:t>
      </w:r>
      <w:r w:rsidRPr="004F5D97">
        <w:rPr>
          <w:rFonts w:ascii="Calibri" w:hAnsi="Calibri" w:cs="Calibri"/>
          <w:bCs/>
          <w:iCs/>
          <w:color w:val="595959" w:themeColor="text1" w:themeTint="A6"/>
          <w:sz w:val="26"/>
          <w:szCs w:val="26"/>
        </w:rPr>
        <w:lastRenderedPageBreak/>
        <w:t xml:space="preserve">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Pr>
          <w:rFonts w:ascii="Calibri" w:hAnsi="Calibri" w:cs="Calibri"/>
          <w:bCs/>
          <w:iCs/>
          <w:color w:val="595959" w:themeColor="text1" w:themeTint="A6"/>
          <w:sz w:val="26"/>
          <w:szCs w:val="26"/>
        </w:rPr>
        <w:t xml:space="preserve"> . . . . . . . . . . . . . </w:t>
      </w:r>
    </w:p>
    <w:p w:rsidR="00677926" w:rsidRPr="004F5D97" w:rsidRDefault="00677926" w:rsidP="00677926">
      <w:pPr>
        <w:pStyle w:val="Sangradetextonormal"/>
        <w:ind w:left="0" w:firstLine="708"/>
        <w:jc w:val="both"/>
        <w:rPr>
          <w:rFonts w:ascii="Calibri" w:hAnsi="Calibri" w:cs="Calibri"/>
          <w:bCs/>
          <w:iCs/>
          <w:color w:val="595959" w:themeColor="text1" w:themeTint="A6"/>
          <w:sz w:val="20"/>
          <w:szCs w:val="20"/>
        </w:rPr>
      </w:pPr>
    </w:p>
    <w:p w:rsidR="00677926" w:rsidRPr="004F5D97" w:rsidRDefault="00677926" w:rsidP="0067792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677926" w:rsidRPr="004F5D97" w:rsidRDefault="00677926" w:rsidP="00677926">
      <w:pPr>
        <w:jc w:val="both"/>
        <w:rPr>
          <w:rFonts w:ascii="Calibri" w:hAnsi="Calibri" w:cs="Calibri"/>
          <w:b/>
          <w:bCs/>
          <w:i/>
          <w:iCs/>
          <w:color w:val="595959" w:themeColor="text1" w:themeTint="A6"/>
          <w:sz w:val="26"/>
          <w:szCs w:val="26"/>
          <w:lang w:val="es-MX"/>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77926" w:rsidRPr="004F5D97" w:rsidRDefault="00677926" w:rsidP="00677926">
      <w:pPr>
        <w:jc w:val="both"/>
        <w:rPr>
          <w:rFonts w:ascii="Calibri" w:hAnsi="Calibri" w:cs="Calibri"/>
          <w:color w:val="595959" w:themeColor="text1" w:themeTint="A6"/>
          <w:sz w:val="26"/>
          <w:szCs w:val="26"/>
        </w:rPr>
      </w:pPr>
    </w:p>
    <w:p w:rsidR="00677926" w:rsidRDefault="00677926" w:rsidP="00677926">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23 veintitrés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de transferencia Timoteo Lozano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368820 (tres-seis-ocho-ocho-dos-cero)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 xml:space="preserve">“Por incumplir con los </w:t>
      </w:r>
      <w:r w:rsidRPr="004F5D97">
        <w:rPr>
          <w:rFonts w:ascii="Calibri" w:hAnsi="Calibri" w:cs="Calibri"/>
          <w:i/>
          <w:color w:val="595959" w:themeColor="text1" w:themeTint="A6"/>
          <w:sz w:val="26"/>
          <w:szCs w:val="26"/>
        </w:rPr>
        <w:t xml:space="preserve">horarios, rutas, itinerarios y frecuencias </w:t>
      </w:r>
      <w:r>
        <w:rPr>
          <w:rFonts w:ascii="Calibri" w:hAnsi="Calibri" w:cs="Calibri"/>
          <w:i/>
          <w:color w:val="595959" w:themeColor="text1" w:themeTint="A6"/>
          <w:sz w:val="26"/>
          <w:szCs w:val="26"/>
        </w:rPr>
        <w:t>autorizadas en la prestación del servicio.- Supervisando el servicio de la ruta……concesionada a la empresa Linea…….me percate que el servicio #55…., no presto el servicio, no sacando ningun carro……incumpliendo con el plan</w:t>
      </w:r>
    </w:p>
    <w:p w:rsidR="00677926" w:rsidRPr="004F5D97" w:rsidRDefault="00677926" w:rsidP="00677926">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0086/2doJAM/2018-JN</w:t>
      </w:r>
    </w:p>
    <w:p w:rsidR="00677926" w:rsidRDefault="00677926" w:rsidP="00677926">
      <w:pPr>
        <w:ind w:firstLine="708"/>
        <w:jc w:val="both"/>
        <w:rPr>
          <w:rFonts w:ascii="Calibri" w:hAnsi="Calibri" w:cs="Calibri"/>
          <w:i/>
          <w:color w:val="595959" w:themeColor="text1" w:themeTint="A6"/>
          <w:sz w:val="26"/>
          <w:szCs w:val="26"/>
        </w:rPr>
      </w:pPr>
    </w:p>
    <w:p w:rsidR="00677926" w:rsidRPr="004F1AE9" w:rsidRDefault="00677926" w:rsidP="00677926">
      <w:pPr>
        <w:jc w:val="both"/>
        <w:rPr>
          <w:rFonts w:ascii="Calibri" w:hAnsi="Calibri" w:cs="Calibri"/>
          <w:i/>
          <w:color w:val="595959" w:themeColor="text1" w:themeTint="A6"/>
          <w:sz w:val="26"/>
          <w:szCs w:val="26"/>
        </w:rPr>
      </w:pPr>
      <w:r>
        <w:rPr>
          <w:rFonts w:ascii="Calibri" w:hAnsi="Calibri" w:cs="Calibri"/>
          <w:i/>
          <w:color w:val="595959" w:themeColor="text1" w:themeTint="A6"/>
          <w:sz w:val="26"/>
          <w:szCs w:val="26"/>
        </w:rPr>
        <w:t>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w:t>
      </w:r>
      <w:r>
        <w:rPr>
          <w:rFonts w:ascii="Calibri" w:hAnsi="Calibri" w:cs="Calibri"/>
          <w:bCs/>
          <w:color w:val="595959" w:themeColor="text1" w:themeTint="A6"/>
          <w:sz w:val="26"/>
          <w:szCs w:val="26"/>
        </w:rPr>
        <w:t xml:space="preserve"> con número</w:t>
      </w:r>
      <w:r w:rsidRPr="004F5D97">
        <w:rPr>
          <w:rFonts w:ascii="Calibri" w:hAnsi="Calibri" w:cs="Calibri"/>
          <w:bCs/>
          <w:color w:val="595959" w:themeColor="text1" w:themeTint="A6"/>
          <w:sz w:val="26"/>
          <w:szCs w:val="26"/>
        </w:rPr>
        <w:t xml:space="preserve"> 74</w:t>
      </w:r>
      <w:r>
        <w:rPr>
          <w:rFonts w:ascii="Calibri" w:hAnsi="Calibri" w:cs="Calibri"/>
          <w:bCs/>
          <w:color w:val="595959" w:themeColor="text1" w:themeTint="A6"/>
          <w:sz w:val="26"/>
          <w:szCs w:val="26"/>
        </w:rPr>
        <w:t>6</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588</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Mercedes Benz</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w:t>
      </w:r>
    </w:p>
    <w:p w:rsidR="00677926" w:rsidRPr="004F5D97" w:rsidRDefault="00677926" w:rsidP="00677926">
      <w:pPr>
        <w:pStyle w:val="Textoindependiente"/>
        <w:tabs>
          <w:tab w:val="left" w:pos="3594"/>
        </w:tabs>
        <w:rPr>
          <w:rFonts w:ascii="Calibri" w:hAnsi="Calibri" w:cs="Calibri"/>
          <w:color w:val="595959" w:themeColor="text1" w:themeTint="A6"/>
          <w:sz w:val="26"/>
          <w:szCs w:val="26"/>
          <w:lang w:val="es-ES"/>
        </w:rPr>
      </w:pPr>
    </w:p>
    <w:p w:rsidR="00677926" w:rsidRPr="004F5D97" w:rsidRDefault="00677926" w:rsidP="00677926">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677926" w:rsidRPr="004F5D97" w:rsidRDefault="00677926" w:rsidP="00677926">
      <w:pPr>
        <w:pStyle w:val="Textoindependiente"/>
        <w:tabs>
          <w:tab w:val="left" w:pos="3594"/>
        </w:tabs>
        <w:rPr>
          <w:rFonts w:ascii="Calibri" w:hAnsi="Calibri" w:cs="Calibri"/>
          <w:iCs/>
          <w:color w:val="595959" w:themeColor="text1" w:themeTint="A6"/>
          <w:sz w:val="26"/>
          <w:szCs w:val="26"/>
        </w:rPr>
      </w:pPr>
    </w:p>
    <w:p w:rsidR="00677926" w:rsidRPr="004F5D97" w:rsidRDefault="00677926" w:rsidP="00677926">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w:t>
      </w:r>
      <w:r w:rsidRPr="004F5D97">
        <w:rPr>
          <w:rFonts w:ascii="Calibri" w:hAnsi="Calibri" w:cs="Calibri"/>
          <w:iCs/>
          <w:color w:val="595959" w:themeColor="text1" w:themeTint="A6"/>
          <w:sz w:val="26"/>
          <w:szCs w:val="26"/>
        </w:rPr>
        <w:lastRenderedPageBreak/>
        <w:t xml:space="preserve">fundada y motivada. . . . . . . . . . . . </w:t>
      </w:r>
      <w:r w:rsidRPr="004F5D97">
        <w:rPr>
          <w:rFonts w:ascii="Calibri" w:hAnsi="Calibri" w:cs="Calibri"/>
          <w:color w:val="595959" w:themeColor="text1" w:themeTint="A6"/>
          <w:sz w:val="26"/>
          <w:szCs w:val="26"/>
        </w:rPr>
        <w:t xml:space="preserve">. . . . . . . . . . . . . . . . . . . . . . . . . . . . . . . . . . . . . . . . </w:t>
      </w:r>
    </w:p>
    <w:p w:rsidR="00677926" w:rsidRPr="004F5D97" w:rsidRDefault="00677926" w:rsidP="00677926">
      <w:pPr>
        <w:pStyle w:val="Textoindependiente"/>
        <w:tabs>
          <w:tab w:val="left" w:pos="3594"/>
        </w:tabs>
        <w:rPr>
          <w:rFonts w:ascii="Calibri" w:hAnsi="Calibri" w:cs="Calibri"/>
          <w:iCs/>
          <w:color w:val="595959" w:themeColor="text1" w:themeTint="A6"/>
          <w:sz w:val="26"/>
          <w:szCs w:val="26"/>
        </w:rPr>
      </w:pPr>
    </w:p>
    <w:p w:rsidR="00677926" w:rsidRPr="004F5D97" w:rsidRDefault="00677926" w:rsidP="00677926">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w:t>
      </w:r>
      <w:r>
        <w:rPr>
          <w:rFonts w:ascii="Calibri" w:hAnsi="Calibri" w:cs="Calibri"/>
          <w:color w:val="595959" w:themeColor="text1" w:themeTint="A6"/>
          <w:sz w:val="26"/>
          <w:szCs w:val="26"/>
        </w:rPr>
        <w:t xml:space="preserve">con </w:t>
      </w:r>
      <w:r w:rsidRPr="004F5D97">
        <w:rPr>
          <w:rFonts w:ascii="Calibri" w:hAnsi="Calibri" w:cs="Calibri"/>
          <w:color w:val="595959" w:themeColor="text1" w:themeTint="A6"/>
          <w:sz w:val="26"/>
          <w:szCs w:val="26"/>
        </w:rPr>
        <w:t xml:space="preserve">número </w:t>
      </w:r>
      <w:r>
        <w:rPr>
          <w:rFonts w:ascii="Calibri" w:hAnsi="Calibri" w:cs="Calibri"/>
          <w:color w:val="595959" w:themeColor="text1" w:themeTint="A6"/>
          <w:sz w:val="26"/>
          <w:szCs w:val="26"/>
        </w:rPr>
        <w:t>368820 (tres-seis-ocho-ocho-dos-cero)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677926" w:rsidRPr="004F5D97" w:rsidRDefault="00677926" w:rsidP="00677926">
      <w:pPr>
        <w:jc w:val="both"/>
        <w:rPr>
          <w:color w:val="595959" w:themeColor="text1" w:themeTint="A6"/>
          <w:sz w:val="22"/>
        </w:rPr>
      </w:pPr>
    </w:p>
    <w:p w:rsidR="00677926" w:rsidRPr="004F5D97" w:rsidRDefault="00677926" w:rsidP="00677926">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color w:val="595959" w:themeColor="text1" w:themeTint="A6"/>
          <w:sz w:val="26"/>
        </w:rPr>
        <w:t>sexto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w:t>
      </w:r>
      <w:r w:rsidRPr="00D16596">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 . . . . . . . . . . . . . . . . . . . . . . . . . . . . . . . . . . . . . . . . .</w:t>
      </w:r>
    </w:p>
    <w:p w:rsidR="00677926" w:rsidRPr="004F5D97" w:rsidRDefault="00677926" w:rsidP="00677926">
      <w:pPr>
        <w:ind w:firstLine="708"/>
        <w:jc w:val="both"/>
        <w:rPr>
          <w:color w:val="595959" w:themeColor="text1" w:themeTint="A6"/>
          <w:lang w:val="es-MX"/>
        </w:rPr>
      </w:pPr>
    </w:p>
    <w:p w:rsidR="00677926" w:rsidRPr="004F5D97" w:rsidRDefault="00677926" w:rsidP="00677926">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77926" w:rsidRPr="004F5D97" w:rsidRDefault="00677926" w:rsidP="00677926">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677926" w:rsidRPr="004F5D97" w:rsidRDefault="00677926" w:rsidP="00677926">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sexto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SEXTO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746588-D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 número 55 cincuenta y cinco</w:t>
      </w:r>
      <w:r w:rsidRPr="004F5D97">
        <w:rPr>
          <w:rFonts w:ascii="Calibri" w:hAnsi="Calibri" w:cs="Calibri"/>
          <w:color w:val="595959" w:themeColor="text1" w:themeTint="A6"/>
          <w:sz w:val="26"/>
          <w:szCs w:val="26"/>
        </w:rPr>
        <w:t xml:space="preserve">; que no señaló el inspector como es que </w:t>
      </w:r>
      <w:r>
        <w:rPr>
          <w:rFonts w:ascii="Calibri" w:hAnsi="Calibri" w:cs="Calibri"/>
          <w:color w:val="595959" w:themeColor="text1" w:themeTint="A6"/>
          <w:sz w:val="26"/>
          <w:szCs w:val="26"/>
        </w:rPr>
        <w:t>dicha unidad haya incumplido con el servicio</w:t>
      </w:r>
      <w:r w:rsidRPr="004F5D97">
        <w:rPr>
          <w:rFonts w:ascii="Calibri" w:hAnsi="Calibri" w:cs="Calibri"/>
          <w:color w:val="595959" w:themeColor="text1" w:themeTint="A6"/>
          <w:sz w:val="26"/>
          <w:szCs w:val="26"/>
        </w:rPr>
        <w:t xml:space="preserve">, es decir </w:t>
      </w:r>
      <w:r w:rsidRPr="004F5D97">
        <w:rPr>
          <w:rFonts w:ascii="Calibri" w:hAnsi="Calibri" w:cs="Calibri"/>
          <w:color w:val="595959" w:themeColor="text1" w:themeTint="A6"/>
          <w:sz w:val="26"/>
          <w:szCs w:val="26"/>
        </w:rPr>
        <w:lastRenderedPageBreak/>
        <w:t>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w:t>
      </w:r>
      <w:r>
        <w:rPr>
          <w:rFonts w:ascii="Calibri" w:hAnsi="Calibri" w:cs="Calibri"/>
          <w:color w:val="595959" w:themeColor="text1" w:themeTint="A6"/>
          <w:sz w:val="26"/>
          <w:szCs w:val="26"/>
        </w:rPr>
        <w:t>uesta falta cometida. . . .</w:t>
      </w:r>
    </w:p>
    <w:p w:rsidR="00677926" w:rsidRPr="004F5D97" w:rsidRDefault="00677926" w:rsidP="00677926">
      <w:pPr>
        <w:jc w:val="both"/>
        <w:rPr>
          <w:rFonts w:ascii="Calibri" w:hAnsi="Calibri" w:cs="Calibri"/>
          <w:iCs/>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677926" w:rsidRPr="004F5D97" w:rsidRDefault="00677926" w:rsidP="00677926">
      <w:pPr>
        <w:jc w:val="both"/>
        <w:rPr>
          <w:rFonts w:ascii="Calibri" w:hAnsi="Calibri" w:cs="Calibri"/>
          <w:bCs/>
          <w:color w:val="595959" w:themeColor="text1" w:themeTint="A6"/>
          <w:sz w:val="26"/>
          <w:szCs w:val="26"/>
        </w:rPr>
      </w:pPr>
    </w:p>
    <w:p w:rsidR="00677926" w:rsidRPr="004F5D97" w:rsidRDefault="00677926" w:rsidP="006779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368820 (tres-seis-ocho-ocho-dos-cero)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diciembre</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677926" w:rsidRPr="004F5D97" w:rsidRDefault="00677926" w:rsidP="00677926">
      <w:pPr>
        <w:jc w:val="both"/>
        <w:rPr>
          <w:rFonts w:ascii="Calibri" w:hAnsi="Calibri" w:cs="Calibri"/>
          <w:bCs/>
          <w:color w:val="595959" w:themeColor="text1" w:themeTint="A6"/>
          <w:sz w:val="26"/>
          <w:szCs w:val="26"/>
        </w:rPr>
      </w:pPr>
    </w:p>
    <w:p w:rsidR="00677926" w:rsidRPr="00D16596" w:rsidRDefault="00677926" w:rsidP="00677926">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595959" w:themeColor="text1" w:themeTint="A6"/>
          <w:sz w:val="26"/>
          <w:szCs w:val="26"/>
        </w:rPr>
        <w:t>poco claro, ya que no precisó</w:t>
      </w:r>
      <w:r w:rsidRPr="004F5D97">
        <w:rPr>
          <w:rFonts w:ascii="Calibri" w:hAnsi="Calibri" w:cs="Calibri"/>
          <w:bCs/>
          <w:color w:val="595959" w:themeColor="text1" w:themeTint="A6"/>
          <w:sz w:val="26"/>
          <w:szCs w:val="26"/>
        </w:rPr>
        <w:t xml:space="preserve">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las expresiones:</w:t>
      </w:r>
      <w:r w:rsidRPr="004F5D97">
        <w:rPr>
          <w:rFonts w:ascii="Calibri" w:hAnsi="Calibri" w:cs="Calibri"/>
          <w:bCs/>
          <w:color w:val="595959" w:themeColor="text1" w:themeTint="A6"/>
          <w:sz w:val="26"/>
          <w:szCs w:val="26"/>
        </w:rPr>
        <w:t xml:space="preserve">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no prestó el servicio, no sacando ningún carro</w:t>
      </w:r>
      <w:r w:rsidRPr="004F5D97">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 </w:t>
      </w:r>
      <w:r>
        <w:rPr>
          <w:rFonts w:ascii="Calibri" w:hAnsi="Calibri" w:cs="Calibri"/>
          <w:bCs/>
          <w:color w:val="595959" w:themeColor="text1" w:themeTint="A6"/>
          <w:sz w:val="26"/>
          <w:szCs w:val="26"/>
        </w:rPr>
        <w:t xml:space="preserve">y,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 xml:space="preserve">o determinó el llamado plan de </w:t>
      </w:r>
      <w:r>
        <w:rPr>
          <w:rFonts w:ascii="Calibri" w:hAnsi="Calibri" w:cs="Calibri"/>
          <w:bCs/>
          <w:color w:val="595959" w:themeColor="text1" w:themeTint="A6"/>
          <w:sz w:val="26"/>
          <w:szCs w:val="26"/>
        </w:rPr>
        <w:t>operación vigente</w:t>
      </w:r>
      <w:r w:rsidRPr="00D00B50">
        <w:rPr>
          <w:rFonts w:ascii="Calibri" w:hAnsi="Calibri" w:cs="Calibri"/>
          <w:bCs/>
          <w:color w:val="595959" w:themeColor="text1" w:themeTint="A6"/>
          <w:sz w:val="26"/>
          <w:szCs w:val="26"/>
        </w:rPr>
        <w:t>, su vigencia y, quien intervino en el diseño y aprobación del mismo</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w:t>
      </w:r>
    </w:p>
    <w:p w:rsidR="00677926" w:rsidRPr="004F5D97" w:rsidRDefault="00677926" w:rsidP="00677926">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677926" w:rsidRDefault="00677926" w:rsidP="00677926">
      <w:pPr>
        <w:ind w:firstLine="708"/>
        <w:jc w:val="both"/>
        <w:rPr>
          <w:rFonts w:ascii="Calibri" w:hAnsi="Calibri"/>
          <w: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Pr>
          <w:rFonts w:ascii="Calibri" w:hAnsi="Calibri" w:cs="Calibri"/>
          <w:bCs/>
          <w:color w:val="767171" w:themeColor="background2" w:themeShade="80"/>
          <w:sz w:val="26"/>
          <w:szCs w:val="26"/>
        </w:rPr>
        <w:t xml:space="preserve"> del mismo modo tampoco disertó sobre el por qué si</w:t>
      </w:r>
      <w:r w:rsidRPr="002529A4">
        <w:rPr>
          <w:rFonts w:ascii="Calibri" w:hAnsi="Calibri" w:cs="Calibri"/>
          <w:bCs/>
          <w:color w:val="767171" w:themeColor="background2" w:themeShade="80"/>
          <w:sz w:val="26"/>
          <w:szCs w:val="26"/>
        </w:rPr>
        <w:t xml:space="preserve"> considera</w:t>
      </w:r>
      <w:r>
        <w:rPr>
          <w:rFonts w:ascii="Calibri" w:hAnsi="Calibri" w:cs="Calibri"/>
          <w:bCs/>
          <w:color w:val="767171" w:themeColor="background2" w:themeShade="80"/>
          <w:sz w:val="26"/>
          <w:szCs w:val="26"/>
        </w:rPr>
        <w:t>ba</w:t>
      </w:r>
      <w:r w:rsidRPr="002529A4">
        <w:rPr>
          <w:rFonts w:ascii="Calibri" w:hAnsi="Calibri" w:cs="Calibri"/>
          <w:bCs/>
          <w:color w:val="767171" w:themeColor="background2" w:themeShade="80"/>
          <w:sz w:val="26"/>
          <w:szCs w:val="26"/>
        </w:rPr>
        <w:t xml:space="preserve"> que la empresa representada por el actor, </w:t>
      </w:r>
      <w:r>
        <w:rPr>
          <w:rFonts w:ascii="Calibri" w:hAnsi="Calibri" w:cs="Calibri"/>
          <w:bCs/>
          <w:color w:val="767171" w:themeColor="background2" w:themeShade="80"/>
          <w:sz w:val="26"/>
          <w:szCs w:val="26"/>
        </w:rPr>
        <w:t xml:space="preserve">por ser a quien supervisaba, </w:t>
      </w:r>
      <w:r w:rsidRPr="002529A4">
        <w:rPr>
          <w:rFonts w:ascii="Calibri" w:hAnsi="Calibri" w:cs="Calibri"/>
          <w:bCs/>
          <w:color w:val="767171" w:themeColor="background2" w:themeShade="80"/>
          <w:sz w:val="26"/>
          <w:szCs w:val="26"/>
        </w:rPr>
        <w:t>es la que incumpl</w:t>
      </w:r>
      <w:r>
        <w:rPr>
          <w:rFonts w:ascii="Calibri" w:hAnsi="Calibri" w:cs="Calibri"/>
          <w:bCs/>
          <w:color w:val="767171" w:themeColor="background2" w:themeShade="80"/>
          <w:sz w:val="26"/>
          <w:szCs w:val="26"/>
        </w:rPr>
        <w:t xml:space="preserve">ió con </w:t>
      </w:r>
      <w:r>
        <w:rPr>
          <w:rFonts w:ascii="Calibri" w:hAnsi="Calibri"/>
          <w:color w:val="595959" w:themeColor="text1" w:themeTint="A6"/>
          <w:sz w:val="26"/>
          <w:szCs w:val="26"/>
        </w:rPr>
        <w:t xml:space="preserve">lo que denominó: </w:t>
      </w:r>
      <w:r w:rsidRPr="006B54F8">
        <w:rPr>
          <w:rFonts w:ascii="Calibri" w:hAnsi="Calibri"/>
          <w:i/>
          <w:color w:val="595959" w:themeColor="text1" w:themeTint="A6"/>
          <w:sz w:val="26"/>
          <w:szCs w:val="26"/>
        </w:rPr>
        <w:t>“falta de prestación del</w:t>
      </w:r>
    </w:p>
    <w:p w:rsidR="00677926" w:rsidRDefault="00677926" w:rsidP="00677926">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lastRenderedPageBreak/>
        <w:t>Expediente número 0086/2doJAM/2018-JN</w:t>
      </w:r>
    </w:p>
    <w:p w:rsidR="00677926" w:rsidRDefault="00677926" w:rsidP="00677926">
      <w:pPr>
        <w:jc w:val="both"/>
        <w:rPr>
          <w:rFonts w:ascii="Calibri" w:hAnsi="Calibri"/>
          <w:i/>
          <w:color w:val="595959" w:themeColor="text1" w:themeTint="A6"/>
          <w:sz w:val="26"/>
          <w:szCs w:val="26"/>
        </w:rPr>
      </w:pPr>
    </w:p>
    <w:p w:rsidR="00677926" w:rsidRDefault="00677926" w:rsidP="00677926">
      <w:pPr>
        <w:jc w:val="both"/>
        <w:rPr>
          <w:rFonts w:ascii="Calibri" w:hAnsi="Calibri" w:cs="Calibri"/>
          <w:bCs/>
          <w:color w:val="767171" w:themeColor="background2" w:themeShade="80"/>
          <w:sz w:val="26"/>
          <w:szCs w:val="26"/>
        </w:rPr>
      </w:pPr>
      <w:r w:rsidRPr="006B54F8">
        <w:rPr>
          <w:rFonts w:ascii="Calibri" w:hAnsi="Calibri"/>
          <w:i/>
          <w:color w:val="595959" w:themeColor="text1" w:themeTint="A6"/>
          <w:sz w:val="26"/>
          <w:szCs w:val="26"/>
        </w:rPr>
        <w:t>servicio</w:t>
      </w:r>
      <w:r>
        <w:rPr>
          <w:rFonts w:ascii="Calibri" w:hAnsi="Calibri"/>
          <w:color w:val="595959" w:themeColor="text1" w:themeTint="A6"/>
          <w:sz w:val="26"/>
          <w:szCs w:val="26"/>
        </w:rPr>
        <w:t>”, entonces ¿</w:t>
      </w:r>
      <w:r w:rsidRPr="009A043F">
        <w:rPr>
          <w:rFonts w:ascii="Calibri" w:hAnsi="Calibri"/>
          <w:color w:val="595959" w:themeColor="text1" w:themeTint="A6"/>
          <w:sz w:val="26"/>
          <w:szCs w:val="26"/>
        </w:rPr>
        <w:t xml:space="preserve">por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-241</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dos-cuatro-uno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las tablillas de circulación del autobús marca Mercedes Benz, con número económico LE260 (LE dos-seis-cero)?;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 xml:space="preserve"> . . . . . . . . . . . . . . . . </w:t>
      </w:r>
    </w:p>
    <w:p w:rsidR="00677926" w:rsidRPr="000F2CC9" w:rsidRDefault="00677926" w:rsidP="00677926">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677926" w:rsidRPr="004F5D97" w:rsidRDefault="00677926" w:rsidP="00677926">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w:t>
      </w:r>
      <w:r>
        <w:rPr>
          <w:rFonts w:ascii="Calibri" w:hAnsi="Calibri" w:cs="Calibri"/>
          <w:bCs/>
          <w:color w:val="595959" w:themeColor="text1" w:themeTint="A6"/>
          <w:sz w:val="26"/>
          <w:szCs w:val="26"/>
        </w:rPr>
        <w:t xml:space="preserve"> . . . . . . . . . . . . . .</w:t>
      </w:r>
      <w:r w:rsidRPr="004F5D97">
        <w:rPr>
          <w:rFonts w:ascii="Calibri" w:hAnsi="Calibri" w:cs="Calibri"/>
          <w:bCs/>
          <w:color w:val="595959" w:themeColor="text1" w:themeTint="A6"/>
          <w:sz w:val="26"/>
          <w:szCs w:val="26"/>
        </w:rPr>
        <w:t xml:space="preserve"> </w:t>
      </w:r>
      <w:r>
        <w:rPr>
          <w:rFonts w:ascii="Calibri" w:hAnsi="Calibri"/>
          <w:color w:val="595959" w:themeColor="text1" w:themeTint="A6"/>
          <w:sz w:val="26"/>
        </w:rPr>
        <w:t xml:space="preserve">. . . . . . . . . </w:t>
      </w:r>
    </w:p>
    <w:p w:rsidR="00677926" w:rsidRPr="004F5D97" w:rsidRDefault="00677926" w:rsidP="00677926">
      <w:pPr>
        <w:jc w:val="both"/>
        <w:rPr>
          <w:rFonts w:ascii="Calibri" w:hAnsi="Calibri"/>
          <w:color w:val="595959" w:themeColor="text1" w:themeTint="A6"/>
          <w:sz w:val="26"/>
          <w:szCs w:val="26"/>
        </w:rPr>
      </w:pPr>
    </w:p>
    <w:p w:rsidR="00677926" w:rsidRPr="004F5D97" w:rsidRDefault="00677926" w:rsidP="00677926">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368820 (tres-seis-ocho-ocho-dos-cero)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23 </w:t>
      </w:r>
      <w:r w:rsidRPr="00E108FD">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diciembre</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2017 </w:t>
      </w:r>
      <w:r w:rsidRPr="00306377">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 . . . . . . . . . . . . . . . . . . . . . . . . . . . . . . . .</w:t>
      </w:r>
    </w:p>
    <w:p w:rsidR="00677926" w:rsidRPr="004F5D97" w:rsidRDefault="00677926" w:rsidP="00677926">
      <w:pPr>
        <w:jc w:val="both"/>
        <w:rPr>
          <w:rFonts w:ascii="Calibri" w:hAnsi="Calibri" w:cs="Calibri"/>
          <w:color w:val="595959" w:themeColor="text1" w:themeTint="A6"/>
          <w:sz w:val="20"/>
          <w:szCs w:val="20"/>
        </w:rPr>
      </w:pPr>
    </w:p>
    <w:p w:rsidR="00677926" w:rsidRPr="004F5D97" w:rsidRDefault="00677926" w:rsidP="00677926">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Sexto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77926" w:rsidRPr="004F5D97" w:rsidRDefault="00677926" w:rsidP="00677926">
      <w:pPr>
        <w:pStyle w:val="Textoindependiente"/>
        <w:rPr>
          <w:rFonts w:ascii="Calibri" w:hAnsi="Calibri" w:cs="Arial"/>
          <w:color w:val="595959" w:themeColor="text1" w:themeTint="A6"/>
          <w:sz w:val="20"/>
          <w:szCs w:val="27"/>
          <w:lang w:val="es-ES"/>
        </w:rPr>
      </w:pPr>
    </w:p>
    <w:p w:rsidR="00677926" w:rsidRPr="004F5D97" w:rsidRDefault="00677926" w:rsidP="00677926">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677926" w:rsidRPr="004F5D97" w:rsidRDefault="00677926" w:rsidP="00677926">
      <w:pPr>
        <w:pStyle w:val="Textoindependiente"/>
        <w:rPr>
          <w:rFonts w:ascii="Calibri" w:hAnsi="Calibri"/>
          <w:b/>
          <w:bCs/>
          <w:i/>
          <w:iCs/>
          <w:color w:val="595959" w:themeColor="text1" w:themeTint="A6"/>
          <w:sz w:val="20"/>
          <w:szCs w:val="20"/>
        </w:rPr>
      </w:pPr>
    </w:p>
    <w:p w:rsidR="00677926" w:rsidRPr="004F5D97" w:rsidRDefault="00677926" w:rsidP="00677926">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w:t>
      </w:r>
      <w:r w:rsidRPr="004F5D97">
        <w:rPr>
          <w:rFonts w:ascii="Calibri" w:hAnsi="Calibri"/>
          <w:i/>
          <w:iCs/>
          <w:color w:val="595959" w:themeColor="text1" w:themeTint="A6"/>
          <w:sz w:val="26"/>
          <w:szCs w:val="27"/>
        </w:rPr>
        <w:lastRenderedPageBreak/>
        <w:t xml:space="preserve">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677926" w:rsidRPr="004F5D97" w:rsidRDefault="00677926" w:rsidP="00677926">
      <w:pPr>
        <w:pStyle w:val="Textoindependiente"/>
        <w:ind w:firstLine="708"/>
        <w:rPr>
          <w:rFonts w:ascii="Calibri" w:hAnsi="Calibri"/>
          <w:b/>
          <w:i/>
          <w:color w:val="595959" w:themeColor="text1" w:themeTint="A6"/>
          <w:sz w:val="20"/>
          <w:szCs w:val="20"/>
        </w:rPr>
      </w:pPr>
    </w:p>
    <w:p w:rsidR="00677926" w:rsidRPr="004F5D97" w:rsidRDefault="00677926" w:rsidP="00677926">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7234056</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AA siete-dos-tres-cuatro-cero-cinco-seis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30 treinta de diciembre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2017 dos mil diecisiete</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22 veintidós)</w:t>
      </w:r>
      <w:r w:rsidRPr="004F5D97">
        <w:rPr>
          <w:rFonts w:ascii="Calibri" w:hAnsi="Calibri" w:cs="Arial"/>
          <w:color w:val="595959" w:themeColor="text1" w:themeTint="A6"/>
          <w:sz w:val="26"/>
          <w:szCs w:val="27"/>
        </w:rPr>
        <w:t>. . . . . . . . . . . . . . . . . . . . . . . . . . . . . . . . . . . . . . . . . . .</w:t>
      </w:r>
    </w:p>
    <w:p w:rsidR="00677926" w:rsidRPr="004F5D97" w:rsidRDefault="00677926" w:rsidP="00677926">
      <w:pPr>
        <w:pStyle w:val="Textoindependiente"/>
        <w:ind w:firstLine="708"/>
        <w:rPr>
          <w:rFonts w:ascii="Calibri" w:hAnsi="Calibri" w:cs="Arial"/>
          <w:color w:val="595959" w:themeColor="text1" w:themeTint="A6"/>
          <w:sz w:val="26"/>
          <w:szCs w:val="27"/>
        </w:rPr>
      </w:pPr>
    </w:p>
    <w:p w:rsidR="00677926" w:rsidRPr="004F5D97" w:rsidRDefault="00677926" w:rsidP="00677926">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anteriormente denominado: </w:t>
      </w:r>
      <w:r w:rsidRPr="0098017F">
        <w:rPr>
          <w:rFonts w:ascii="Calibri" w:hAnsi="Calibri" w:cs="Arial"/>
          <w:i/>
          <w:color w:val="595959" w:themeColor="text1" w:themeTint="A6"/>
          <w:sz w:val="26"/>
          <w:szCs w:val="27"/>
        </w:rPr>
        <w:t xml:space="preserve">“Tribunal de lo Contencioso Administrativo </w:t>
      </w:r>
      <w:r>
        <w:rPr>
          <w:rFonts w:ascii="Calibri" w:hAnsi="Calibri" w:cs="Arial"/>
          <w:i/>
          <w:color w:val="595959" w:themeColor="text1" w:themeTint="A6"/>
          <w:sz w:val="26"/>
          <w:szCs w:val="27"/>
        </w:rPr>
        <w:t>d</w:t>
      </w:r>
      <w:r w:rsidRPr="0098017F">
        <w:rPr>
          <w:rFonts w:ascii="Calibri" w:hAnsi="Calibri" w:cs="Arial"/>
          <w:i/>
          <w:color w:val="595959" w:themeColor="text1" w:themeTint="A6"/>
          <w:sz w:val="26"/>
          <w:szCs w:val="27"/>
        </w:rPr>
        <w:t>e</w:t>
      </w:r>
      <w:r>
        <w:rPr>
          <w:rFonts w:ascii="Calibri" w:hAnsi="Calibri" w:cs="Arial"/>
          <w:i/>
          <w:color w:val="595959" w:themeColor="text1" w:themeTint="A6"/>
          <w:sz w:val="26"/>
          <w:szCs w:val="27"/>
        </w:rPr>
        <w:t>l</w:t>
      </w:r>
      <w:r w:rsidRPr="0098017F">
        <w:rPr>
          <w:rFonts w:ascii="Calibri" w:hAnsi="Calibri" w:cs="Arial"/>
          <w:i/>
          <w:color w:val="595959" w:themeColor="text1" w:themeTint="A6"/>
          <w:sz w:val="26"/>
          <w:szCs w:val="27"/>
        </w:rPr>
        <w:t xml:space="preserve"> Estado</w:t>
      </w:r>
      <w:r>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xml:space="preserve">,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w:t>
      </w:r>
      <w:r>
        <w:rPr>
          <w:rFonts w:ascii="Calibri" w:hAnsi="Calibri" w:cs="Arial"/>
          <w:color w:val="595959" w:themeColor="text1" w:themeTint="A6"/>
          <w:sz w:val="26"/>
          <w:szCs w:val="27"/>
        </w:rPr>
        <w:t xml:space="preserve">. . . . . . . . . . . . . . </w:t>
      </w:r>
    </w:p>
    <w:p w:rsidR="00677926" w:rsidRPr="004F5D97" w:rsidRDefault="00677926" w:rsidP="00677926">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677926" w:rsidRPr="004F5D97" w:rsidRDefault="00677926" w:rsidP="00677926">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677926" w:rsidRPr="004F5D97" w:rsidRDefault="00677926" w:rsidP="00677926">
      <w:pPr>
        <w:pStyle w:val="Textoindependiente"/>
        <w:ind w:firstLine="708"/>
        <w:rPr>
          <w:rFonts w:ascii="Calibri" w:hAnsi="Calibri"/>
          <w:color w:val="595959" w:themeColor="text1" w:themeTint="A6"/>
          <w:sz w:val="20"/>
          <w:szCs w:val="20"/>
        </w:rPr>
      </w:pPr>
    </w:p>
    <w:p w:rsidR="00677926" w:rsidRPr="004F5D97" w:rsidRDefault="00677926" w:rsidP="0067792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77926" w:rsidRPr="004F5D97" w:rsidRDefault="00677926" w:rsidP="00677926">
      <w:pPr>
        <w:pStyle w:val="Textoindependiente"/>
        <w:ind w:firstLine="708"/>
        <w:rPr>
          <w:rFonts w:ascii="Calibri" w:hAnsi="Calibri" w:cs="Calibri"/>
          <w:color w:val="595959" w:themeColor="text1" w:themeTint="A6"/>
          <w:sz w:val="20"/>
          <w:szCs w:val="20"/>
        </w:rPr>
      </w:pPr>
    </w:p>
    <w:p w:rsidR="00677926" w:rsidRPr="004F5D97" w:rsidRDefault="00677926" w:rsidP="00677926">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677926" w:rsidRPr="004F5D97" w:rsidRDefault="00677926" w:rsidP="00677926">
      <w:pPr>
        <w:pStyle w:val="Textoindependiente"/>
        <w:rPr>
          <w:rFonts w:ascii="Calibri" w:hAnsi="Calibri" w:cs="Calibri"/>
          <w:color w:val="595959" w:themeColor="text1" w:themeTint="A6"/>
          <w:sz w:val="20"/>
          <w:szCs w:val="20"/>
        </w:rPr>
      </w:pPr>
    </w:p>
    <w:p w:rsidR="00677926" w:rsidRPr="004F5D97" w:rsidRDefault="00677926" w:rsidP="0067792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677926" w:rsidRPr="004F5D97" w:rsidRDefault="00677926" w:rsidP="00677926">
      <w:pPr>
        <w:pStyle w:val="Textoindependiente"/>
        <w:ind w:firstLine="708"/>
        <w:rPr>
          <w:rFonts w:ascii="Calibri" w:hAnsi="Calibri" w:cs="Calibri"/>
          <w:color w:val="595959" w:themeColor="text1" w:themeTint="A6"/>
          <w:sz w:val="20"/>
          <w:szCs w:val="20"/>
        </w:rPr>
      </w:pPr>
    </w:p>
    <w:p w:rsidR="00677926" w:rsidRPr="0098017F" w:rsidRDefault="00677926" w:rsidP="00677926">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677926" w:rsidRPr="0098017F" w:rsidRDefault="00677926" w:rsidP="00677926">
      <w:pPr>
        <w:pStyle w:val="Textoindependiente"/>
        <w:rPr>
          <w:rFonts w:ascii="Calibri" w:hAnsi="Calibri" w:cs="Calibri"/>
          <w:bCs/>
          <w:iCs/>
          <w:color w:val="595959" w:themeColor="text1" w:themeTint="A6"/>
          <w:sz w:val="20"/>
          <w:szCs w:val="20"/>
          <w:lang w:val="es-ES"/>
        </w:rPr>
      </w:pPr>
    </w:p>
    <w:p w:rsidR="00677926" w:rsidRDefault="00677926" w:rsidP="00677926">
      <w:pPr>
        <w:ind w:firstLine="708"/>
        <w:jc w:val="both"/>
        <w:rPr>
          <w:rFonts w:ascii="Calibri" w:hAnsi="Calibri" w:cs="Calibri"/>
          <w:b/>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368820 (tres-seis-ocho-ocho-dos-cero)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23 </w:t>
      </w:r>
      <w:r w:rsidRPr="00E108FD">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w:t>
      </w:r>
    </w:p>
    <w:p w:rsidR="00677926" w:rsidRDefault="00677926" w:rsidP="00677926">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0086/2doJAM/2018-JN</w:t>
      </w:r>
    </w:p>
    <w:p w:rsidR="00677926" w:rsidRDefault="00677926" w:rsidP="00677926">
      <w:pPr>
        <w:ind w:firstLine="708"/>
        <w:jc w:val="both"/>
        <w:rPr>
          <w:rFonts w:ascii="Calibri" w:hAnsi="Calibri" w:cs="Calibri"/>
          <w:b/>
          <w:color w:val="595959" w:themeColor="text1" w:themeTint="A6"/>
          <w:sz w:val="26"/>
          <w:szCs w:val="26"/>
        </w:rPr>
      </w:pPr>
    </w:p>
    <w:p w:rsidR="00677926" w:rsidRPr="004F5D97" w:rsidRDefault="00677926" w:rsidP="00677926">
      <w:pPr>
        <w:jc w:val="both"/>
        <w:rPr>
          <w:rFonts w:ascii="Calibri" w:hAnsi="Calibri" w:cs="Calibri"/>
          <w:color w:val="595959" w:themeColor="text1" w:themeTint="A6"/>
          <w:sz w:val="26"/>
          <w:szCs w:val="26"/>
        </w:rPr>
      </w:pPr>
      <w:r>
        <w:rPr>
          <w:rFonts w:ascii="Calibri" w:hAnsi="Calibri" w:cs="Calibri"/>
          <w:b/>
          <w:color w:val="595959" w:themeColor="text1" w:themeTint="A6"/>
          <w:sz w:val="26"/>
          <w:szCs w:val="26"/>
        </w:rPr>
        <w:t>diciembre</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2017 </w:t>
      </w:r>
      <w:r w:rsidRPr="00306377">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ello en base a las consideraciones lógicas y jurídicas expresadas en el Considerando Séptimo de esta sentencia. . . .</w:t>
      </w:r>
      <w:r>
        <w:rPr>
          <w:rFonts w:ascii="Calibri" w:hAnsi="Calibri" w:cs="Calibri"/>
          <w:color w:val="595959" w:themeColor="text1" w:themeTint="A6"/>
          <w:sz w:val="26"/>
          <w:szCs w:val="26"/>
        </w:rPr>
        <w:t xml:space="preserve"> . . . . . . . . </w:t>
      </w:r>
      <w:r w:rsidRPr="004F5D97">
        <w:rPr>
          <w:rFonts w:ascii="Calibri" w:hAnsi="Calibri" w:cs="Calibri"/>
          <w:color w:val="595959" w:themeColor="text1" w:themeTint="A6"/>
          <w:sz w:val="26"/>
          <w:szCs w:val="26"/>
        </w:rPr>
        <w:t xml:space="preserve"> </w:t>
      </w:r>
    </w:p>
    <w:p w:rsidR="00677926" w:rsidRPr="004F5D97" w:rsidRDefault="00677926" w:rsidP="00677926">
      <w:pPr>
        <w:ind w:firstLine="708"/>
        <w:jc w:val="both"/>
        <w:rPr>
          <w:rFonts w:ascii="Calibri" w:hAnsi="Calibri" w:cs="Calibri"/>
          <w:b/>
          <w:bCs/>
          <w:i/>
          <w:iCs/>
          <w:color w:val="595959" w:themeColor="text1" w:themeTint="A6"/>
          <w:sz w:val="26"/>
          <w:szCs w:val="26"/>
        </w:rPr>
      </w:pPr>
    </w:p>
    <w:p w:rsidR="00677926" w:rsidRPr="004F5D97" w:rsidRDefault="00677926" w:rsidP="00677926">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677926" w:rsidRPr="004F5D97" w:rsidRDefault="00677926" w:rsidP="00677926">
      <w:pPr>
        <w:ind w:firstLine="708"/>
        <w:jc w:val="both"/>
        <w:rPr>
          <w:rFonts w:ascii="Calibri" w:hAnsi="Calibri" w:cs="Calibri"/>
          <w:b/>
          <w:color w:val="595959" w:themeColor="text1" w:themeTint="A6"/>
          <w:sz w:val="20"/>
          <w:szCs w:val="20"/>
        </w:rPr>
      </w:pPr>
    </w:p>
    <w:p w:rsidR="00677926" w:rsidRPr="004F5D97" w:rsidRDefault="00677926" w:rsidP="00677926">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677926" w:rsidRPr="004F5D97" w:rsidRDefault="00677926" w:rsidP="00677926">
      <w:pPr>
        <w:jc w:val="both"/>
        <w:rPr>
          <w:rFonts w:ascii="Calibri" w:hAnsi="Calibri" w:cs="Calibri"/>
          <w:color w:val="595959" w:themeColor="text1" w:themeTint="A6"/>
          <w:sz w:val="20"/>
          <w:szCs w:val="20"/>
        </w:rPr>
      </w:pPr>
    </w:p>
    <w:p w:rsidR="00677926" w:rsidRPr="004F5D97" w:rsidRDefault="00677926" w:rsidP="0067792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Notifíquese a la autoridad demandada por oficio y a la parte actora personalmente.</w:t>
      </w:r>
      <w:r>
        <w:rPr>
          <w:rFonts w:ascii="Calibri" w:hAnsi="Calibri" w:cs="Calibri"/>
          <w:color w:val="595959" w:themeColor="text1" w:themeTint="A6"/>
          <w:sz w:val="26"/>
          <w:szCs w:val="26"/>
        </w:rPr>
        <w:t xml:space="preserve"> . . . . . . . . . . . . . . . . . . . . . . .</w:t>
      </w:r>
      <w:r w:rsidRPr="004F5D97">
        <w:rPr>
          <w:rFonts w:ascii="Calibri" w:hAnsi="Calibri" w:cs="Calibri"/>
          <w:color w:val="595959" w:themeColor="text1" w:themeTint="A6"/>
          <w:sz w:val="26"/>
          <w:szCs w:val="26"/>
        </w:rPr>
        <w:t xml:space="preserve"> . . . . . . . . . . . . . . . . . </w:t>
      </w:r>
      <w:r>
        <w:rPr>
          <w:rFonts w:ascii="Calibri" w:hAnsi="Calibri" w:cs="Calibri"/>
          <w:color w:val="595959" w:themeColor="text1" w:themeTint="A6"/>
          <w:sz w:val="26"/>
          <w:szCs w:val="26"/>
        </w:rPr>
        <w:t xml:space="preserve">. . . . . . . . . . . . . . . </w:t>
      </w:r>
    </w:p>
    <w:p w:rsidR="00677926" w:rsidRPr="004F5D97" w:rsidRDefault="00677926" w:rsidP="00677926">
      <w:pPr>
        <w:pStyle w:val="Textoindependiente"/>
        <w:rPr>
          <w:rFonts w:ascii="Calibri" w:hAnsi="Calibri" w:cs="Calibri"/>
          <w:color w:val="595959" w:themeColor="text1" w:themeTint="A6"/>
          <w:sz w:val="20"/>
          <w:szCs w:val="20"/>
        </w:rPr>
      </w:pPr>
    </w:p>
    <w:p w:rsidR="00677926" w:rsidRPr="004F5D97" w:rsidRDefault="00677926" w:rsidP="00677926">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lastRenderedPageBreak/>
        <w:t>En su oportunidad, archívese este expediente, como asunto totalmente concluido y dese de baja en el Libro de Registros que se lleva para tal efecto. . . . .</w:t>
      </w:r>
    </w:p>
    <w:p w:rsidR="00677926" w:rsidRPr="004F5D97" w:rsidRDefault="00677926" w:rsidP="00677926">
      <w:pPr>
        <w:pStyle w:val="Textoindependiente"/>
        <w:rPr>
          <w:rFonts w:ascii="Calibri" w:hAnsi="Calibri" w:cs="Calibri"/>
          <w:color w:val="595959" w:themeColor="text1" w:themeTint="A6"/>
          <w:sz w:val="20"/>
          <w:szCs w:val="20"/>
        </w:rPr>
      </w:pPr>
    </w:p>
    <w:p w:rsidR="00677926" w:rsidRPr="004F5D97" w:rsidRDefault="00677926" w:rsidP="0067792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26"/>
    <w:rsid w:val="00230C1C"/>
    <w:rsid w:val="00235EAE"/>
    <w:rsid w:val="006779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92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77926"/>
    <w:pPr>
      <w:jc w:val="both"/>
    </w:pPr>
    <w:rPr>
      <w:lang w:val="es-MX"/>
    </w:rPr>
  </w:style>
  <w:style w:type="character" w:customStyle="1" w:styleId="TextoindependienteCar">
    <w:name w:val="Texto independiente Car"/>
    <w:basedOn w:val="Fuentedeprrafopredeter"/>
    <w:link w:val="Textoindependiente"/>
    <w:rsid w:val="0067792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7792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77926"/>
    <w:rPr>
      <w:rFonts w:ascii="Times New Roman" w:eastAsia="Times New Roman" w:hAnsi="Times New Roman" w:cs="Times New Roman"/>
      <w:sz w:val="24"/>
      <w:szCs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92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77926"/>
    <w:pPr>
      <w:jc w:val="both"/>
    </w:pPr>
    <w:rPr>
      <w:lang w:val="es-MX"/>
    </w:rPr>
  </w:style>
  <w:style w:type="character" w:customStyle="1" w:styleId="TextoindependienteCar">
    <w:name w:val="Texto independiente Car"/>
    <w:basedOn w:val="Fuentedeprrafopredeter"/>
    <w:link w:val="Textoindependiente"/>
    <w:rsid w:val="0067792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7792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7792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4257</Words>
  <Characters>23414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ERIKA AMBRIZ</cp:lastModifiedBy>
  <cp:revision>2</cp:revision>
  <dcterms:created xsi:type="dcterms:W3CDTF">2018-08-31T13:23:00Z</dcterms:created>
  <dcterms:modified xsi:type="dcterms:W3CDTF">2018-08-31T13:23:00Z</dcterms:modified>
</cp:coreProperties>
</file>